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76" w:type="dxa"/>
        <w:tblLayout w:type="fixed"/>
        <w:tblLook w:val="0000"/>
      </w:tblPr>
      <w:tblGrid>
        <w:gridCol w:w="111"/>
        <w:gridCol w:w="1048"/>
        <w:gridCol w:w="1952"/>
        <w:gridCol w:w="3543"/>
        <w:gridCol w:w="981"/>
        <w:gridCol w:w="225"/>
        <w:gridCol w:w="1132"/>
        <w:gridCol w:w="589"/>
        <w:gridCol w:w="768"/>
        <w:gridCol w:w="1357"/>
        <w:gridCol w:w="1357"/>
        <w:gridCol w:w="401"/>
        <w:gridCol w:w="956"/>
        <w:gridCol w:w="456"/>
      </w:tblGrid>
      <w:tr w:rsidR="00A17063" w:rsidRPr="00490CD7">
        <w:trPr>
          <w:trHeight w:val="1068"/>
        </w:trPr>
        <w:tc>
          <w:tcPr>
            <w:tcW w:w="3027" w:type="dxa"/>
            <w:gridSpan w:val="3"/>
            <w:tcBorders>
              <w:top w:val="single" w:sz="22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</w:pPr>
            <w:bookmarkStart w:id="0" w:name="OLE_LINK1"/>
            <w:bookmarkEnd w:id="0"/>
            <w:r w:rsidRPr="00490CD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  <w:t>ANEXO II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b/>
                <w:bCs/>
                <w:sz w:val="16"/>
                <w:szCs w:val="16"/>
                <w:lang/>
              </w:rPr>
              <w:t>PROPOSTA DE PREÇOS</w:t>
            </w:r>
          </w:p>
        </w:tc>
        <w:tc>
          <w:tcPr>
            <w:tcW w:w="3447" w:type="dxa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  <w:t>MODALIDADE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  <w:t>PREGÃO PRESENCIAL</w:t>
            </w:r>
          </w:p>
        </w:tc>
        <w:tc>
          <w:tcPr>
            <w:tcW w:w="2847" w:type="dxa"/>
            <w:gridSpan w:val="4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  <w:t>NÚMERO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  <w:t>11/2023</w:t>
            </w:r>
          </w:p>
        </w:tc>
        <w:tc>
          <w:tcPr>
            <w:tcW w:w="3777" w:type="dxa"/>
            <w:gridSpan w:val="4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  <w:t>TIPO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  <w:t xml:space="preserve">Menor </w:t>
            </w:r>
            <w:r w:rsidR="00490CD7" w:rsidRPr="00490CD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  <w:t>Preço</w:t>
            </w:r>
            <w:r w:rsidRPr="00490CD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  <w:t xml:space="preserve"> </w:t>
            </w:r>
            <w:r w:rsidR="00490CD7" w:rsidRPr="00490CD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  <w:t>Unitário</w:t>
            </w:r>
          </w:p>
        </w:tc>
        <w:tc>
          <w:tcPr>
            <w:tcW w:w="1362" w:type="dxa"/>
            <w:gridSpan w:val="2"/>
            <w:tcBorders>
              <w:top w:val="single" w:sz="22" w:space="0" w:color="000000"/>
              <w:left w:val="nil"/>
              <w:bottom w:val="single" w:sz="16" w:space="0" w:color="000000"/>
              <w:right w:val="single" w:sz="22" w:space="0" w:color="000000"/>
            </w:tcBorders>
            <w:shd w:val="clear" w:color="auto" w:fill="E5E5E5"/>
            <w:vAlign w:val="center"/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  <w:t>FLS</w:t>
            </w:r>
          </w:p>
        </w:tc>
      </w:tr>
      <w:tr w:rsidR="00A17063" w:rsidRPr="00490CD7">
        <w:tblPrEx>
          <w:tblCellSpacing w:w="-21" w:type="nil"/>
        </w:tblPrEx>
        <w:trPr>
          <w:tblCellSpacing w:w="-21" w:type="nil"/>
        </w:trPr>
        <w:tc>
          <w:tcPr>
            <w:tcW w:w="14472" w:type="dxa"/>
            <w:gridSpan w:val="14"/>
            <w:tcBorders>
              <w:top w:val="single" w:sz="16" w:space="0" w:color="000000"/>
              <w:left w:val="single" w:sz="22" w:space="0" w:color="000000"/>
              <w:bottom w:val="nil"/>
              <w:right w:val="single" w:sz="22" w:space="0" w:color="000000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color w:val="000000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color w:val="000000"/>
                <w:sz w:val="16"/>
                <w:szCs w:val="16"/>
                <w:lang/>
              </w:rPr>
              <w:t>Proponente:</w:t>
            </w:r>
          </w:p>
        </w:tc>
      </w:tr>
      <w:tr w:rsidR="00A17063" w:rsidRPr="00490CD7">
        <w:tblPrEx>
          <w:tblCellSpacing w:w="-21" w:type="nil"/>
        </w:tblPrEx>
        <w:trPr>
          <w:tblCellSpacing w:w="-21" w:type="nil"/>
        </w:trPr>
        <w:tc>
          <w:tcPr>
            <w:tcW w:w="7647" w:type="dxa"/>
            <w:gridSpan w:val="6"/>
            <w:tcBorders>
              <w:top w:val="single" w:sz="16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color w:val="000000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color w:val="000000"/>
                <w:sz w:val="16"/>
                <w:szCs w:val="16"/>
                <w:lang/>
              </w:rPr>
              <w:t>Endereço:</w:t>
            </w:r>
          </w:p>
        </w:tc>
        <w:tc>
          <w:tcPr>
            <w:tcW w:w="6822" w:type="dxa"/>
            <w:gridSpan w:val="8"/>
            <w:tcBorders>
              <w:top w:val="single" w:sz="16" w:space="0" w:color="000000"/>
              <w:left w:val="nil"/>
              <w:bottom w:val="nil"/>
              <w:right w:val="single" w:sz="22" w:space="0" w:color="000000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  <w:t>Processo Nº 000052/23</w:t>
            </w:r>
          </w:p>
        </w:tc>
      </w:tr>
      <w:tr w:rsidR="00A17063" w:rsidRPr="00490CD7">
        <w:tblPrEx>
          <w:tblCellSpacing w:w="-21" w:type="nil"/>
        </w:tblPrEx>
        <w:trPr>
          <w:tblCellSpacing w:w="-21" w:type="nil"/>
        </w:trPr>
        <w:tc>
          <w:tcPr>
            <w:tcW w:w="7647" w:type="dxa"/>
            <w:gridSpan w:val="6"/>
            <w:tcBorders>
              <w:top w:val="single" w:sz="16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color w:val="000000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color w:val="000000"/>
                <w:sz w:val="16"/>
                <w:szCs w:val="16"/>
                <w:lang/>
              </w:rPr>
              <w:t>Cidade:</w:t>
            </w:r>
          </w:p>
        </w:tc>
        <w:tc>
          <w:tcPr>
            <w:tcW w:w="6822" w:type="dxa"/>
            <w:gridSpan w:val="8"/>
            <w:tcBorders>
              <w:top w:val="single" w:sz="16" w:space="0" w:color="000000"/>
              <w:left w:val="nil"/>
              <w:bottom w:val="nil"/>
              <w:right w:val="single" w:sz="22" w:space="0" w:color="000000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color w:val="000000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color w:val="000000"/>
                <w:sz w:val="16"/>
                <w:szCs w:val="16"/>
                <w:lang/>
              </w:rPr>
              <w:t xml:space="preserve">Data:                                        </w:t>
            </w:r>
          </w:p>
        </w:tc>
      </w:tr>
      <w:tr w:rsidR="00A17063" w:rsidRPr="00490CD7">
        <w:tblPrEx>
          <w:tblCellSpacing w:w="-21" w:type="nil"/>
        </w:tblPrEx>
        <w:trPr>
          <w:trHeight w:val="195"/>
          <w:tblCellSpacing w:w="-21" w:type="nil"/>
        </w:trPr>
        <w:tc>
          <w:tcPr>
            <w:tcW w:w="7647" w:type="dxa"/>
            <w:gridSpan w:val="6"/>
            <w:tcBorders>
              <w:top w:val="single" w:sz="16" w:space="0" w:color="000000"/>
              <w:left w:val="single" w:sz="22" w:space="0" w:color="000000"/>
              <w:bottom w:val="single" w:sz="22" w:space="0" w:color="000000"/>
              <w:right w:val="single" w:sz="16" w:space="0" w:color="000000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color w:val="000000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color w:val="000000"/>
                <w:sz w:val="16"/>
                <w:szCs w:val="16"/>
                <w:lang/>
              </w:rPr>
              <w:t>Telefone:                                        Fax:</w:t>
            </w:r>
          </w:p>
        </w:tc>
        <w:tc>
          <w:tcPr>
            <w:tcW w:w="6822" w:type="dxa"/>
            <w:gridSpan w:val="8"/>
            <w:tcBorders>
              <w:top w:val="single" w:sz="16" w:space="0" w:color="000000"/>
              <w:left w:val="nil"/>
              <w:bottom w:val="single" w:sz="22" w:space="0" w:color="000000"/>
              <w:right w:val="single" w:sz="22" w:space="0" w:color="000000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color w:val="000000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color w:val="000000"/>
                <w:sz w:val="16"/>
                <w:szCs w:val="16"/>
                <w:lang/>
              </w:rPr>
              <w:t>Rubrica:</w:t>
            </w: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Item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Descrição do Produto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proofErr w:type="spellStart"/>
            <w:r w:rsidRPr="00490CD7">
              <w:rPr>
                <w:rFonts w:ascii="Arial" w:hAnsi="Arial" w:cs="Arial"/>
                <w:sz w:val="16"/>
                <w:szCs w:val="16"/>
                <w:lang/>
              </w:rPr>
              <w:t>Qte</w:t>
            </w:r>
            <w:proofErr w:type="spell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proofErr w:type="spellStart"/>
            <w:r w:rsidRPr="00490CD7">
              <w:rPr>
                <w:rFonts w:ascii="Arial" w:hAnsi="Arial" w:cs="Arial"/>
                <w:sz w:val="16"/>
                <w:szCs w:val="16"/>
                <w:lang/>
              </w:rPr>
              <w:t>Unid</w:t>
            </w:r>
            <w:proofErr w:type="spellEnd"/>
            <w:r w:rsidRPr="00490CD7">
              <w:rPr>
                <w:rFonts w:ascii="Arial" w:hAnsi="Arial" w:cs="Arial"/>
                <w:sz w:val="16"/>
                <w:szCs w:val="16"/>
                <w:lang/>
              </w:rPr>
              <w:t>.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Marca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 xml:space="preserve">Valor </w:t>
            </w:r>
            <w:proofErr w:type="spellStart"/>
            <w:r w:rsidRPr="00490CD7">
              <w:rPr>
                <w:rFonts w:ascii="Arial" w:hAnsi="Arial" w:cs="Arial"/>
                <w:sz w:val="16"/>
                <w:szCs w:val="16"/>
                <w:lang/>
              </w:rPr>
              <w:t>Unit</w:t>
            </w:r>
            <w:proofErr w:type="spellEnd"/>
            <w:r w:rsidRPr="00490CD7">
              <w:rPr>
                <w:rFonts w:ascii="Arial" w:hAnsi="Arial" w:cs="Arial"/>
                <w:sz w:val="16"/>
                <w:szCs w:val="16"/>
                <w:lang/>
              </w:rPr>
              <w:t>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Valor Total</w:t>
            </w: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BUPROPIONA CLORIDRATO, DOSAGEM:150 MG (BR0268994)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30000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CARBONATO DE LÍTIO, DOSAGEM:450 MG (BR0271102)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BUPROPIONA CLORIDRATO, CONCENTRAÇÃO:150 MG, CARACTERÍSTICAS ADICIONAIS:LIBERAÇÃO PROLONGADA (BR0460986)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14000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BUPROPIONA CLORIDRATO, CONCENTRAÇÃO:300 MG, CARACTERÍSTICAS ADICIONAIS:LIBERAÇÃO PROLONGADA (BR0460987)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14000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IMIPRAMINA, PRINCÍPIO ATIVO:CLORIDRATO, DOSAGEM:25 MG (BR0267292)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60000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SIBUTRAMINA, CONCENTRAÇÃO:10 MG (BR0273838)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30000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CAP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TIORIDAZINA CLORIDRATO, CONCENTRAÇÃO:50 MG (BR0272366)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6000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TRAMADOL CLORIDRATO, DOSAGEM:50 MG/ML, FORMA FARMACÊUTICA:SOLUÇÃO INJETÁVEL, AMPOLA 1,00 ML (BR0292382)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1200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AMPOL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TRAZODONA CLORIDRATO, CONCENTRAÇÃO:150 MG, FORMA FARMACÊUTICA:LIBERAÇÃO CONTROLADA (BR0362260)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30000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DIVALPROATO DE SÓDIO, CONCENTRAÇÃO:250 MG, FORMA FARMACÊUTICA:LIBERAÇÃO PROLONGADA (BR0433279)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35000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DIVALPROATO DE SÓDIO, DOSAGEM:250 MG (BR0272588)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35000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DIVALPROATO DE SÓDIO, DOSAGEM:500 MG (BR0272589)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35000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GABAPENTINA, DOSAGEM:400 MG (BR0268106)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14000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CAP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RIVASTIGMINA, DOSAGEM:1,5 MG (BR0267896)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7000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RIVASTIGMINA, DOSAGEM:3 MG (BR0267894)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LEVETIRACETAM, CONCENTRAÇÃO:750 MG (BR0437284)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lastRenderedPageBreak/>
              <w:t>12000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lastRenderedPageBreak/>
              <w:t>17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MIRTAZAPINA, CONCENTRAÇÃO:15 MG, FORMA FARMACÊUTICA:ORODISPERSÍVEL (BR0353813)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12000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MIRTAZAPINA, DOSAGEM:45 MG (BR0294537)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TOPIRAMATO, DOSAGEM:25 MG (BR0272849)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14000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20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DONEPEZILA, DOSAGEM:10 MG (BR0272786)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12000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21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DONEPEZILA, DOSAGEM:5 MG (BR0272785)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12000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22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LEVOMEPROMAZINA, DOSAGEM:40 MG/ML, APRESENTAÇÃO:SOLUÇÃO ORAL, FRASCO 20,00 ML (BR0268130)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1200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23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LEVOMEPROMAZINA, DOSAGEM:25 MG (BR0268128)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35000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24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CLOBAZAM, DOSAGEM:20 MG (BR0272902)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12000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25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PIOGLITAZONA CLORIDRATO, CONCENTRAÇÃO:30 MG (BR0305492)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3000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26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GLICLAZIDA, CONCENTRAÇÃO:60 MG, FORMA FARMACÊUTICA:LIBERAÇÃO PROLONGADA (BR0442755)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44000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27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ZOLPIDEM, CONCENTRAÇÃO:5 MG (BR0425580)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28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MONTELUCASTE SÓDICO, DOSAGEM:10 MG (BR0276271)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29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PROBIÓTICO, COMPOSIÇÃO:SACCHAROMYCES CEREVISIAE, CONCENTRAÇÃO:100 MILHÕES/ML, FORMA FARMACÊUTICA:SUSPENSÃO ORAL, FLACONETE 5,00 ML (BR0449026)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700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30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VENLAFAXINA, COMPOSIÇÃO:SAL CLORIDRATO, CONCENTRAÇÃO:37,5 MG (BR0272381)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12000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31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AMPICILINA, DOSAGEM:500 MG (BR0267515)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17000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32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CLOPIDOGREL, DOSAGEM:75 MG (BR0272045)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40000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33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ESCOPOLAMINA BUTILBROMETO, APRESENTAÇÃO:ASSOCIADA COM DIPIRONA SÓDICA, DOSAGEM:6,67MG + 333MG/ML, INDICAÇÃO:SOLUÇÃO ORAL, FRASCO 20,00 ML  (BR0270622)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7000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34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METFORMINA CLORIDRATO, CONCENTRAÇÃO:500 MG, FORMA FARMACÊUTICA:AÇÃO PROLONGADA (BR0388796)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30000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35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IBUPROFENO, DOSAGEM:20 MG/ML, INDICAÇÃO:SUSPENSÃO ORAL, FRASCO 100,00 ML (BR0271134)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lastRenderedPageBreak/>
              <w:t>36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PREDNISOLONA, COMPOSIÇÃO:FOSFATO SÓDICO, CONCENTRAÇÃO:1 MG/ML, FORMA FARMACEUTICA:SOLUÇÃO ORAL, FRASCO 100,00 ML (BR0448594)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4000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37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ROSUVASTATINA, COMPOSIÇÃO:CÁLCICA, CONCENTRAÇÃO:10 MG (BR0282881)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17000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38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ROSUVASTATINA, COMPOSIÇÃO:CÁLCICA, CONCENTRAÇÃO:20 MG (BR0282882)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20000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39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ATENOLOL, DOSAGEM:100 MG (BR0267518)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60000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40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BACLOFENO, CONCENTRAÇÃO:10 MG (BR0271746)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17000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41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BRINZOLAMIDA, COMPOSIÇÃO:ASSOCIADO AO TARTARATO DE BRIMONIDINA, CONCENTRAÇÃO:10 MG/ML + 2 MG/ML, FORMA FARMACEUTICA:SUSPENSÃO OFTÁLMICA, FRASCO 8,00 ML (BR0455515)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300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42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CETOPROFENO, CONCENTRAÇAO:100 MG (BR0393813)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6000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43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CETOPROFENO, CONCENTRAÇAO:150 MG, FORMA FARMACEUTICA:LIBERAÇÃO PROLONGADA (BR0448635)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8000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44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NEBIVOLOL, COMPOSIÇÃO:SAL CLORIDRATO, CONCENTRAÇÃO:5 MG (BR0396702)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7000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45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OXIBUTININA CLORIDRATO, DOSAGEM:5 MG (BR0272327)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46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COLECALCIFEROL, CONCENTRAÇÃO:10.000 UI (BR0449681)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3000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47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COLECALCIFEROL, CONCENTRAÇÃO:7.000 UI (BR0431097)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3000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48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DIOSMINA, COMPOSIÇÃO:ASSOCIADA À HESPERIDINA, CONCENTRAÇÃO:900 MG + 100 MG (BR0428425)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30000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49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FINASTERIDA, CONCENTRAÇÃO:1 MG (BR0275964)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2500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50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IBANDRONATO DE SÓDIO, COMPOSIÇÃO:MONOHIDRATADO, EQUIVALENTE AO ÁCIDO IBANDRÔNICO, CONCENTRAÇÃO:150 MG (BR0357059)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51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TRIMEBUTINA MALEATO, CONCENTRAÇÃO:200 MG (BR0296657)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2500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52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MEBENDAZOL, DOSAGEM:20 MG/ML, APRESENTAÇÃO:SUSPENSÃO ORAL, FRASCO 30,00 ML (BR0267694)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6000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53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METFORMINA CLORIDRATO, CONCENTRAÇÃO:1 G, FORMA FARMACÊUTICA:AÇÃO PROLONGADA (BR0465416)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54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METOTREXATO, DOSAGEM:2,5 MG (BR0270436)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7000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55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PROPATILNITRATO, DOSAGEM:10 MG (BR0273135)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42000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lastRenderedPageBreak/>
              <w:t>56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CLOBETASOL, PRINCÍPIO ATIVO:SAL PROPIONATO, CONCENTRAÇÃO:0,05%, APRESENTAÇÃO:POMADA, BISNAGA 30,00 G (BR0284459)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220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BISNA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57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RIVAROXABANA, CONCENTRAÇÃO:20 MG (BR0412091)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58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EXTRATO MEDICINAL, PRINCÍPIO ATIVO:SILYBUM MARIANUM (L.) GAERTN, CONCENTRAÇÃO:100 MG (BR0404406)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20000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59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TANSULOSINA, CONCENTRAÇÃO:0,4 MG (BR0396211)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7000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60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ACEBROFILINA, CONCENTRAÇÃO:10 MG/ML, FORMA FARMACEUTICA:XAROPE, FRASCO 120,00 ML (BR0448839)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8000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61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ACECLOFENACO, DOSAGEM:100 MG (BR0271666)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62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BROMOPRIDA, DOSAGEM:4 MG/ML, APRESENTAÇÃO:GOTAS, FRASCO 20,00 ML (BR0269956)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63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PARACETAMOL, APRESENTAÇÃO:ASSOCIADO COM DICLOFENACO, CARISOPRODOL E CAFEÍNA, DOSAGEM:300MG + 50MG + 125MG + 30MG (BR0270917)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20000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64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BETAMETASONA, COMPOSIÇÃO:DIPROPIONATO, ASSOCIADA AO CETOCONAZOL E NEOMICINA, CONCENTRAÇÃO:0,5 MG/G + 20 MG/G + 1,5 MG/G, FORMA FARMACEUTICA:POMADA, BISNAGA 30,00 G (BR0449186)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180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BISNA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65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CICLOBENZAPRINA CLORIDRATO, DOSAGEM:10 MG (BR0282313)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25000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66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CICLOBENZAPRINA CLORIDRATO, DOSAGEM:5 MG (BR0272166)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25000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67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TRAMADOL CLORIDRATO, DOSAGEM:50 MG (BR0268534)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80000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68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RETINOL, COMPOSIÇÃO:ASSOCIADA COM COLECALCIFEROL, CONCENTRAÇÃO:50.000 UI + 10.000 UI/ML, FORMA FARMACÊUTICA:SOLUÇÃO ORAL - GOTAS, FRASCO 20,00 ML (BR0399414)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69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IBUPROFENO, DOSAGEM:300 MG (BR0267677)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180000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70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MELOXICAM, CONCENTRAÇÃO:15 MG (BR0273554)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50000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71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NIMESULIDA, DOSAGEM:100 MG (BR0273710)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30000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72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SECNIDAZOL, CONCENTRAÇÃO:1.000 MG (BR0268299)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73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SIMETICONA, CONCENTRAÇÃO:75 MG/ML, FORMA FARMACÊUTICA:EMULSÃO ORAL - GOTAS, FRASCO 15,00 ML (BR0412966)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6000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74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AMINOFILINA, DOSAGEM:100 MG (BR0267511)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26000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lastRenderedPageBreak/>
              <w:t>75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AMOXICILINA, PRINCÍPIO ATIVO:ASSOCIADA COM CLAVULANATO DE POTÁSSIO, CONCENTRAÇÃO:50 MG/ML + 12,5 MG/ML, FORMA FARMACÊUTICA:SUSPENSÃO ORAL, FRASCO 75,00 ML (BR0448841)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76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FENOTEROL BROMIDRATO, CONCENTRAÇÃO:5 MG/ML, FORMA FARMACEUTICA:SOLUÇÃO ORAL, FRASCO 20,00 ML (BR0396471)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77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CIANOCOBALAMINA, APRESENTAÇÃO:ASSOCIADA COM PIRIDOXINA E TIAMINA, DOSAGEM:5MG + 100MG + 100MG (BR0270813)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78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DEFLAZACORTE, CONCENTRAÇÃO:6 MG (BR0273148)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7000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79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DESONIDA, DOSAGEM:0,05%, FORMA FARMACÊUTICA:CREME,  BISNAGA 30,00 G (BR0287531)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200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BISNA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80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POLIMIXINA B, COMPOSIÇÃO:ASSOCIADA COM NEOMICINA E DEXAMETASONA, CONCENTRAÇÃO:6.000UI + 0,5% + 0,1%, USO:SOLUÇÃO OFTÁLMICA, FRASCO 5,00 ML (BR0270230)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250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81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DEXAMETASONA, COMPOSIÇÃO:ASSOCIADA À DIPIRONA SÓDICA E HIDROXICOBALAMINA, CONCENTRAÇAO:AMPOLA 1: 1,5 MG + 500 MG/ML, AMPOLA 2: 5 MG/ML, FORMA FARMACEUTICA:SOLUÇÃO INJETÁVEL (BR0363561)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AMPOL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82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DIENOGESTE, CONCENTRAÇÃO:2 MG (BR0429549)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2500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83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BETAMETASONA, COMPOSIÇÃO:DIPROPIONATO, APRESENTAÇÃO:ASSOCIADA COM BETAMETASONA FOSFATO, DOSAGEM:5MG + 2MG, USO:INJETÁVEL (BR0270590)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6000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AMPOL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84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DOMPERIDONA, DOSAGEM:10 MG (BR0269962)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6000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85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ENOXAPARINA, CONCENTRAÇÃO:100 MG/ML, FORMA FARMACEUTICA:SOLUÇÃO INJETÁVEL, CARACTERÍSTICAS ADICIONAIS 1:SERINGA PREENCHIDA, SERINGA 0,40 ML (BR0448982)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SERIN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86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ESTROGÊNIOS CONJUGADOS, DOSAGEM:0,625 MG (BR0271434)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87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HIDRALAZINA, DOSAGEM: 50 MG (BR0268112)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6000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88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POLIMIXINA B, COMPOSIÇÃO:ASSOCIADA COM NEOMICINA E HIDROCORTISONA, CONCENTRAÇÃO:10.000UI + 5MG + 10MG/ML, USO:SOLUÇÃO OTOLÓGICA, FRASCO 10,00 ML (BR0270228)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89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TRAVOPROSTA, COMPOSIÇÃO:ASSOCIADA COM TIMOLOL MALEATO, CONCENTRAÇÃO:0,04 MG + 5 MG/ML, FORMA FARMACEUTICA:SOLUÇÃO OFTÁLMICA, FRASCO 2,50 ML (BR0356452)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200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90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 xml:space="preserve">SALICILATO DE METILA, COMPOSIÇÃO:ASSOCIADA À CÂNFORA, MENTOL, E ESS. DE TEREBENTINA, CONCENTRAÇÃO:0,0333 ML + 0,0333 G + 0,0083 G + 0,0833 </w:t>
            </w:r>
            <w:r w:rsidRPr="00490CD7">
              <w:rPr>
                <w:rFonts w:ascii="Arial" w:hAnsi="Arial" w:cs="Arial"/>
                <w:sz w:val="16"/>
                <w:szCs w:val="16"/>
                <w:lang/>
              </w:rPr>
              <w:lastRenderedPageBreak/>
              <w:t>ML/ML, FORMA FARMACÊUTICA:SOLUÇÃO TÓPICA, EMBALAGEM:FRASCO AEROSSOL, FRASCO 60,00 ML (BR0317787)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lastRenderedPageBreak/>
              <w:t>300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lastRenderedPageBreak/>
              <w:t>91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SALICILATO DE METILA, COMPOSIÇÃO:ASSOCIADO À ESS. TEREBENTINA, CÂNFORA E MENTOL, CONCENTRAÇÃO:0,02 ML + 0,05 ML + 30 MG + 5 MG/G, FORMA FARMACÊUTICA:POMADA BISNAGA 20,00 G (BR0349475)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300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BISNA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92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RETINOL, COMPOSIÇÃO:ASSOCIADA COM COLECALCIFEROL E ÓXIDO DE ZINCO, CONCENTRAÇÃO:5.000UI + 900UI + 150MG/G, FORMA FARMACÊUTICA:POMADA, BISNAGA 135,00 G (BR0298548)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BISNA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93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EXTRATO MEDICINAL, COMPOSIÇÃO:PELARGONIUM SIDOIDES DC., CONCENTRAÇÃO:825 MG/ML, FORMA FARMACÊUTICA:SOLUÇÃO ORAL FRASCO 20,00 ML (BR0393342)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250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94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PENTOXIFILINA, DOSAGEM:400 MG (BR0268159)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20000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95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PERMANGANATO DE POTÁSSIO, CONCENTRAÇÃO:100 MG (BR0327699)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4000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96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PIMECROLIMO, DOSAGEM:1%, APRESENTAÇÃO:CREME, BISNAGA 15,00 G (BR0275852)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400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BISNA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97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PROTETOR SOLAR, TIPO PROTEÇÃO:UVA/UVB, FATOR PROTEÇÃO:FATOR 60, FORMA FARMACÊUTICA:LOÇÃO CREMOSA, FRASCO 120,00 ML (BR0405890)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98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EXTRATO MEDICINAL, PRINCÍPIO ATIVO:SILYBUM MARIANUM (L.) GAERTN, CONCENTRAÇÃO:200 MG (BR0426922)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20000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99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METOPROLOL, PRINCÍPIO ATIVO:SAL SUCCINATO, DOSAGEM:100 MG, APRESENTAÇÃO:LIBERAÇÃO CONTROLADA (BR0276658)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60000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100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GLICOSAMINA, COMPOSIÇÃO:ASSOCIADA COM CONDROITINA, EM SAIS SULFATOS, CONCENTRAÇÃO:1,5 G + 1,2 G, FORMA FARMACÊUTICA:PÓ ORAL, SACHÊ 4,00 G (BR0394237)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25000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SACHE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101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ACETILCISTEÍNA, CONCENTRAÇAO:100 MG, FORMA FARMACEUTICA:GRANULADO PARA SOLUÇÃO ORAL (BR0462821)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2500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102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CLONIDINA CLORIDRATO, CONCENTRAÇÃO:0,1 MG (BR0272043)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4000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103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CLONIDINA CLORIDRATO, CONCENTRAÇÃO:0,15 MG (BR0272044)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104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AMILORIDA CLORIDRATO, APRESENTAÇÃO:ASSOCIADA COM CLORTALIDONA, COMPOSIÇÃO:5MG + 50MG (BR0271164)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105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HIDROXIZINA CLORIDRATO, CONCENTRAÇÃO:2 MG/ML, FORMA FARMACEUTICA:SOLUÇÃO ORAL, FRASCO 120,00 ML (BR0394263)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106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 xml:space="preserve">DIPIRONA SÓDICA, DOSAGEM:50 MG/ML, APRESENTAÇÃO:SOLUÇÃO ORAL, </w:t>
            </w:r>
            <w:r w:rsidRPr="00490CD7">
              <w:rPr>
                <w:rFonts w:ascii="Arial" w:hAnsi="Arial" w:cs="Arial"/>
                <w:sz w:val="16"/>
                <w:szCs w:val="16"/>
                <w:lang/>
              </w:rPr>
              <w:lastRenderedPageBreak/>
              <w:t>FRASCO 100,00 ML (BR0267206)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lastRenderedPageBreak/>
              <w:t>1500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lastRenderedPageBreak/>
              <w:t>107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BETAMETASONA, COMPOSIÇÃO:DIPROPIONATO, APRESENTAÇÃO:ASSOCIADA COM GENTAMICINA SULFATO, DOSAGEM:0,5MG + 1MG/G, USO:CREME, BISNAGA 30,00 G (BR0270591)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200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BISNA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108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EZETIMIBA, CONCENTRAÇÃO:10 MG (BR0285686)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109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NIFEDIPINO, DOSAGEM:20 MG (BR0267729)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120000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110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TRIANCINOLONA, COMPOSIÇÃO:SAL ACETONIDA, CONCENTRAÇÃO :1 MG/G, FORMA FARMACÊUTICA :PASTA ORAL, BISNAGA 10,00 G (BR0434473 )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300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BISNA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111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VITAMINAS DO COMPLEXO B, COMPOSIÇÃO BÁSICA:B1, B2, B5, B6 E PP, FORMA FARMACÊUTICA:SOLUÇÃO INJETÁVEL, AMPOLA 2,00 ML (BR0363088 )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7000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AMPOL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112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ESCOPOLAMINA BUTILBROMETO, APRESENTAÇÃO:ASSOCIADA COM DIPIRONA SÓDICA, DOSAGEM:10MG + 250MG (BR0270620)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25000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113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ATENOLOL, DOSAGEM:25 MG (BR0267516)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25000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114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ATORVASTATINA CÁLCICA, DOSAGEM:10 MG (BR0268080)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115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ANLODIPINO BESILATO, DOSAGEM:10 MG (BR0268896)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20000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116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BROMOPRIDA, DOSAGEM:5 MG/ML, APRESENTAÇÃO:INJETÁVEL (BR0269958)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AMPOL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117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GENTAMICINA, DOSAGEM:40 MG/ML, APLICAÇÃO:SOLUÇÃO INJETÁVEL (BR0268256)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AMPOL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118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LORATADINA, CONCENTRAÇÃO:10MG (BR0273466)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6000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119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DOXAZOSINA MESILATO, COMPOSIÇÃO:4 MG (BR0268495)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120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METRONIDAZOL, APRESENTAÇÃO:ASSOCIADO COM NISTATINA, CONCENTRAÇÃO:100MG + 20.000UI/G, FORMA FARMACÊUTICA:CREME VAGINAL, BISNAGA 40,00 G (BR0271355)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600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BISNA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121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OMEPRAZOL, CONCENTRAÇÃO:40 MG (BR0267713)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200000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122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NITAZOXANIDA, CONCENTRAÇÃO:20 MG/ML, FORMA FARMACÊUTICA:PÓ P/ SUSPENSÃO ORAL, FRASCO 45,00 ML (BR0368640)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700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123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CELECOXIBE, DOSAGEM:200 MG (BR0268866)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2500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124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PIOGLITAZONA CLORIDRATO, CONCENTRAÇÃO:15 MG (BR0305493)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6000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125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CLORTALIDONA, DOSAGEM:25 MG (BR0274497)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lastRenderedPageBreak/>
              <w:t>15000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lastRenderedPageBreak/>
              <w:t>126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LEVOFLOXACINO, DOSAGEM:500 MG (BR0305270)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30000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127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LOSARTANA POTÁSSICA, APRESENTAÇÃO:ASSOCIADO À HIDROCLOROTIAZIDA, DOSAGEM:100 MG + 25 MG (BR0287471)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12000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128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LOSARTANA POTÁSSICA, APRESENTAÇÃO:ASSOCIADO À HIDROCLOROTIAZIDA, DOSAGEM:50MG + 12,5MG (BR0270788)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12000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129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RISEDRONATO SÓDICO, CONCENTRAÇÃO:35 MG (BR0296717)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700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130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ANLODIPINO BESILATO, COMPOSIÇÃO:ASSOCIADO À VALSARTANA, CONCENTRAÇAO:10 MG + 320 MG (BR0398268)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131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VALSARTANA, DOSAGEM:80 MG (BR0274438)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12000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132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ACETILCISTEÍNA, CONCENTRAÇAO:200 MG, FORMA FARMACEUTICA:GRANULADO PARA SOLUÇÃO ORAL (BR0432679)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ENVEL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133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DIOSMINA, COMPOSIÇÃO:ASSOCIADA À HESPERIDINA, CONCENTRAÇÃO:450MG + 50MG (BR0273818)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100000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134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MONTELUCASTE SÓDICO, CONCENTRAÇÃO:5 MG, FORMA FARMACÊUTICA:COMPRIMIDO MASTIGÁVEL (BR0394655)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135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MONTELUCASTE SÓDICO, CONCENTRAÇÃO:4 MG, FORMA FARMACÊUTICA:COMPRIMIDO MASTIGÁVEL (BR0394656)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136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NAPROXENO, DOSAGEM:250 MG (BR0273702)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20000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137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NAPROXENO, DOSAGEM:500 MG (BR0273703)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20000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138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CANDESARTANA, CONCENTRAÇÃO:16MG (BR0296076)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139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METFORMINA CLORIDRATO, CONCENTRAÇÃO:750 MG, FORMA FARMACÊUTICA:AÇÃO PROLONGADA (BR0388797)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20000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140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NIMESULIDA, COMPOSIÇÃO:NIMESULIDA BETACICLODEXTRINA, CONCENTRAÇÃO:400 MG (BR0396703)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25000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141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LEVANLODIPINO BESILATO, CONCENTRAÇÃO:5 MG (BR0424169)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12000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142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DILTIAZEM CLORIDRATO, DOSAGEM:90 MG, INDICAÇÃO:AÇÃO PROLONGADA (BR0267571)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6000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143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CLOBUTINOL CLORIDRATO, COMPOSIÇÃO:ASSOCIADO COM DOXILAMINA SUCCINATO, CONCENTRAÇÃO:4 MG + 0,75 MG/ML, FORMA FARMACÊUTICA:XAROPE, FRASCO 100,00 ML (BR0293925)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lastRenderedPageBreak/>
              <w:t>6000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lastRenderedPageBreak/>
              <w:t>144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CLOBUTINOL CLORIDRATO, COMPOSIÇÃO:ASSOCIADO COM DOXILAMINA SUCCINATO, CONCENTRAÇÃO:48 MG + 9 MG/ML, FORMA FARMACÊUTICA:SOLUÇÃO ORAL (GOTAS), FRASCO 15,00 ML (BR0293926)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6000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145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ÁCIDOS GRAXOS ESSENCIAIS, COMPOSIÇÃO:(TRIGLICERÍDEOS ÁC.CÁPRICO,CAPRÍLICO E LINOLÊICO), COMPONENTES:LECITINA DE SOJA, ÓLEOS DE GIRASSOL E COPAÍBA, OUTROS COMPONENTES:ASSOCIADOS COM VITAMINAS "A" E "E", CONCENTRAÇÃO:POLIHEXANIDA A 0,2%, FRASCO 150,00 ML (BR0348002)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146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RIVAROXABANA, CONCENTRAÇÃO:10 MG (BR0394103)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12000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147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RIVAROXABANA, CONCENTRAÇÃO:15 MG (BR0412092)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148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APIXABANA, CONCENTRAÇÃO:2,5 MG (BR0429847)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149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APIXABANA, CONCENTRAÇÃO:5 MG (BR0429846)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150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LACTULOSE, CONCENTRAÇÃO:667 MG/ML, FORMA FARMACEUTICA:XAROPE, FRASCO 120,00 ML (BR0383750)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151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METILFENIDATO CLORIDRATO, CONCENTRAÇÃO:10 MG, FORMA FARMACEUTICA:MICROGRÂNULOS DE LIBERAÇÃO MODIFICADA (BR0433691)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20000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152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METILFENIDATO CLORIDRATO, DOSAGEM:30 MG, FORMA FARMACÊUTICA:MICROGRÂNULOS DE LIBERAÇÃO MODIFICADA (BR0305490)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153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METILFENIDATO CLORIDRATO, DOSAGEM:40 MG, FORMA FARMACÊUTICA:MICROGRÂNULOS DE LIBERAÇÃO MODIFICADA (BR0305489)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154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ÁCIDO ASCÓRBICO, DOSAGEM:100 MG/ML, TIPO USO:INJETÁVEL, AMPOLA 5,00 ML (BR0271687)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25000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AMPOL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155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CLORETO DE POTÁSSIO, DOSAGEM:19,1%, APRESENTAÇÃO:SOLUÇÃO INJETÁVEL, AMPOLA 10,00 ML (BR0267162)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AMPOL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156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CLORETO DE SÓDIO, CONCENTRAÇAO:0,9 %, FORMA FARMACEUTICA:SOLUÇÃO INJETÁVEL, AMPOLA 10,00 ML (BR0448699)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AMPOL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157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GLICOSE, CONCENTRAÇÃO:25%, INDICAÇÃO:SOLUÇÃO INJETÁVEL, AMPOLA 10,00 ML (BR0267540)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AMPOL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158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GLICOSE, CONCENTRAÇAO:50%, FORMA FARMACEUTICA:SOLUÇÃO INJETÁVEL, CARACTERISTICA ADICIONAL:SISTEMA FECHADO, FRASCO 500,00 ML (BR0353564)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159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GLICOSE, CONCENTRAÇÃO:50%, INDICAÇÃO:SOLUÇÃO INJETÁVEL, AMPOLA 10,00 ML (BR0267541)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lastRenderedPageBreak/>
              <w:t>10000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AMPOL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lastRenderedPageBreak/>
              <w:t>160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TESTOSTERONA, COMPOSIÇÃO:SAL UNDECILATO, CONCENTRAÇÃO:250 MG/ML, FORMA FARMACÊUTICA:SOLUÇÃO INJETÁVEL, AMPOLA 4,00 ML (BR0338288)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AMPOL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161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VALPROATO DE SÓDIO, COMPOSIÇÃO:ASSOCIADO AO ÁCIDO VALPRÓICO, CONCENTRAÇÃO:199,8 MG + 87 MG (BR0407033)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162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AMANTADINA, CONCENTRAÇÃO:100 MG (BR0268079)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25000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163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DONEPEZILA, COMPOSIÇÃO:ASSOCIADO À MEMANTINA, CONCENTRAÇÃO:10 MG + 20 MG (BR0439098)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164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NORTRIPTILINA CLORIDRATO, DOSAGEM:10 MG (BR0271609)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20000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165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PREGABALINA, CONCENTRAÇÃO:100 MG (BR0388714)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20000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166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HIDRÓXIDO DE FERRO III, CONCENTRAÇÃO:50 MG/ML, FORMA FARMACEUTICA:SOLUÇÃO INJETÁVEL, AMPOLA 2,00 ML (BR0448617)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250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AMPOL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167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GENTAMICINA, DOSAGEM:80 MG/ML, APLICAÇÃO:SOLUÇÃO INJETÁVEL, AMPOLA 2,00 ML (BR0269759)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AMPOL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168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SALBUTAMOL, DOSAGEM:100MCG/DOSE, FORMA FARMACÊUTICA:AEROSOL ORAL, FRASCO 200,00 DOSES (BR0294887)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30000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169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CEFTRIAXONA SÓDICA, CONCENTRAÇÃO:1 G, FORMA FARMACEUTICA:PÓ P/ SOLUÇÃO INJETÁVEL + DILUENTE (BR0450890)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170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ESCOPOLAMINA BUTILBROMETO, DOSAGEM:10 MG (BR0267283)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171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DEXCLORFENIRAMINA MALEATO, CONCENTRAÇÃO:0,4 MG/ML, APRESENTAÇÃO FARMACÊUTICA:XAROPE, FRASCO 100,00 ML (BR0298454)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20000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172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FENOTEROL BROMIDRATO, CONCENTRAÇÃO:0,25 MG/ML, FORMA FARMACEUTICA:SOLUÇÃO PARA INALAÇÃO, FRASCO 20,00 ML (BR0396470)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173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PROBIÓTICO, COMPOSIÇÃO:SACCHAROMYCES CEREVISIAE, CONCENTRAÇÃO:50 MILHÕES/ML, FORMA FARMACÊUTICA:SUSPENSÃO ORAL, FLACONETE 5,00 ML (BR0449025)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174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METOCLOPRAMIDA CLORIDRATO, COMPOSIÇÃO:ASSOCIADA À DIMETICONA E PEPSINA, CONCENTRAÇÃO:7 MG + 40 MG + 50 MG (BR0357213)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20000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175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BUDESONIDA, CONCENTRAÇÃO:50 MCG/DOSE, FORMA FARMACÊUTICA:SUSPENSÃO AQUOSA NASAL, CARACTERÍSTICA ADICIONAL:FRASCO COM VÁLVULA DOSIFICADORA, FRASCO 120,00 DOSES (BR0403131)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2000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lastRenderedPageBreak/>
              <w:t>176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CILOSTAZOL, CONCENTRAÇÃO:50 MG (BR0276377)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20000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177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TIBOLONA, CONCENTRAÇÃO:2,5 MG (BR0292030)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178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DESVENLAFAXINA, SAL SUCCINATO, 50 MG (BR0395950)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50000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179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ENOXAPARINA SÓDICA, DOSAGEM: 40MG/ML, FORMA FARMACÊUTICA:SOLUÇÃO INJETÁVEL, SERINGA 0,4 ML (BR0272645)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180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ENOXAPARINA SÓDICA, DOSAGEM: 60MG/ML, FORMA FARMACÊUTICA:SOLUÇÃO INJETÁVEL, SERINGA 0,6 ML (BR0268454)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181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AZITROMICINA, DOSAGEM:500 MG (BR0267140)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30000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182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METILFENIDATO CLORIDRATO, CONCENTRAÇÃO:10 MG, FORMA FARMACEUTICA:MICROGRÂNULOS DE LIBERAÇÃO MODIFICADA (BR0433691 )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8000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183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NIMESULIDA, COMPOSIÇÃO:NIMESULIDA BETACICLODEXTRINA, CONCENTRAÇÃO:400 MG (BR0396703 )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20000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184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SIROLIMO, DOSAGEM:1 MG (BR0285817)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A17063" w:rsidRPr="00490CD7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185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SIROLIMO, DOSAGEM:2 MG (BR0285818)</w:t>
            </w:r>
          </w:p>
          <w:p w:rsidR="00A17063" w:rsidRPr="00490CD7" w:rsidRDefault="00A17063" w:rsidP="00490C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90CD7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</w:tbl>
    <w:p w:rsidR="00A17063" w:rsidRPr="00A17063" w:rsidRDefault="00A17063" w:rsidP="00A170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lang/>
        </w:rPr>
      </w:pPr>
    </w:p>
    <w:tbl>
      <w:tblPr>
        <w:tblW w:w="15140" w:type="dxa"/>
        <w:tblInd w:w="116" w:type="dxa"/>
        <w:tblLayout w:type="fixed"/>
        <w:tblLook w:val="0000"/>
      </w:tblPr>
      <w:tblGrid>
        <w:gridCol w:w="9739"/>
        <w:gridCol w:w="5401"/>
      </w:tblGrid>
      <w:tr w:rsidR="00A17063" w:rsidRPr="00490CD7">
        <w:tc>
          <w:tcPr>
            <w:tcW w:w="9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/>
              </w:rPr>
            </w:pPr>
            <w:r w:rsidRPr="00490CD7">
              <w:rPr>
                <w:rFonts w:ascii="Arial" w:hAnsi="Arial" w:cs="Arial"/>
                <w:sz w:val="20"/>
                <w:szCs w:val="20"/>
                <w:lang/>
              </w:rPr>
              <w:t>Estando de acordo com os termos do ato convocatório e com a legislação nele indicada, propomos os valores acima com validade da proposta de _____dias, com pagamento através do banco ___________ agência nº _____ c/c nº _____________.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A17063" w:rsidRPr="00490CD7" w:rsidRDefault="00490CD7" w:rsidP="00A170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 xml:space="preserve">BONITO </w:t>
            </w:r>
            <w:r>
              <w:rPr>
                <w:rFonts w:ascii="Arial" w:hAnsi="Arial" w:cs="Arial"/>
                <w:sz w:val="20"/>
                <w:szCs w:val="20"/>
              </w:rPr>
              <w:t>xx</w:t>
            </w:r>
            <w:r w:rsidR="00A17063" w:rsidRPr="00490CD7">
              <w:rPr>
                <w:rFonts w:ascii="Arial" w:hAnsi="Arial" w:cs="Arial"/>
                <w:sz w:val="20"/>
                <w:szCs w:val="20"/>
                <w:lang/>
              </w:rPr>
              <w:t>/03/2023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/>
              </w:rPr>
            </w:pPr>
            <w:r w:rsidRPr="00490CD7">
              <w:rPr>
                <w:rFonts w:ascii="Arial" w:hAnsi="Arial" w:cs="Arial"/>
                <w:b/>
                <w:bCs/>
                <w:sz w:val="20"/>
                <w:szCs w:val="20"/>
                <w:lang/>
              </w:rPr>
              <w:t>Prazo de entrega dos materiais  _____ dias</w:t>
            </w:r>
            <w:r w:rsidRPr="00490CD7">
              <w:rPr>
                <w:rFonts w:ascii="Arial" w:hAnsi="Arial" w:cs="Arial"/>
                <w:sz w:val="20"/>
                <w:szCs w:val="20"/>
                <w:lang/>
              </w:rPr>
              <w:t>, após a assinatura do contrato e/ou documento equivalente.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/>
              </w:rPr>
            </w:pPr>
            <w:r w:rsidRPr="00490CD7">
              <w:rPr>
                <w:rFonts w:ascii="Arial" w:hAnsi="Arial" w:cs="Arial"/>
                <w:sz w:val="20"/>
                <w:szCs w:val="20"/>
                <w:lang/>
              </w:rPr>
              <w:t>_____________________________________________________________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/>
              </w:rPr>
            </w:pPr>
            <w:r w:rsidRPr="00490CD7">
              <w:rPr>
                <w:rFonts w:ascii="Arial" w:hAnsi="Arial" w:cs="Arial"/>
                <w:b/>
                <w:bCs/>
                <w:sz w:val="20"/>
                <w:szCs w:val="20"/>
                <w:lang/>
              </w:rPr>
              <w:t>CARIMBO E ASSINATURA DO REPRESENTANTE LEGAL DA EMPRESA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/>
              </w:rPr>
            </w:pP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/>
              </w:rPr>
            </w:pP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/>
              </w:rPr>
            </w:pP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/>
              </w:rPr>
            </w:pPr>
            <w:r w:rsidRPr="00490CD7">
              <w:rPr>
                <w:rFonts w:ascii="Arial" w:hAnsi="Arial" w:cs="Arial"/>
                <w:b/>
                <w:bCs/>
                <w:sz w:val="20"/>
                <w:szCs w:val="20"/>
                <w:lang/>
              </w:rPr>
              <w:t>CARIMBO</w:t>
            </w:r>
          </w:p>
          <w:p w:rsidR="00A17063" w:rsidRPr="00490CD7" w:rsidRDefault="00A17063" w:rsidP="00A17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/>
              </w:rPr>
            </w:pPr>
            <w:r w:rsidRPr="00490CD7">
              <w:rPr>
                <w:rFonts w:ascii="Arial" w:hAnsi="Arial" w:cs="Arial"/>
                <w:b/>
                <w:bCs/>
                <w:sz w:val="20"/>
                <w:szCs w:val="20"/>
                <w:lang/>
              </w:rPr>
              <w:t>CNPJ DA EMPRESA</w:t>
            </w:r>
          </w:p>
        </w:tc>
      </w:tr>
    </w:tbl>
    <w:p w:rsidR="00A17063" w:rsidRPr="00A17063" w:rsidRDefault="00A17063" w:rsidP="00A170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A17063" w:rsidRPr="00A17063" w:rsidRDefault="00A17063" w:rsidP="00A170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lang/>
        </w:rPr>
      </w:pPr>
    </w:p>
    <w:p w:rsidR="00A17063" w:rsidRPr="00A17063" w:rsidRDefault="00A17063" w:rsidP="00A170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lang/>
        </w:rPr>
      </w:pPr>
    </w:p>
    <w:sectPr w:rsidR="00A17063" w:rsidRPr="00A17063" w:rsidSect="00A17063">
      <w:pgSz w:w="16838" w:h="11906" w:orient="landscape"/>
      <w:pgMar w:top="1417" w:right="850" w:bottom="1417" w:left="1984" w:header="567" w:footer="567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45B5B"/>
    <w:rsid w:val="00083D59"/>
    <w:rsid w:val="001106F0"/>
    <w:rsid w:val="001A505F"/>
    <w:rsid w:val="0039799D"/>
    <w:rsid w:val="00490CD7"/>
    <w:rsid w:val="00560CC9"/>
    <w:rsid w:val="00590FFB"/>
    <w:rsid w:val="00713F19"/>
    <w:rsid w:val="009407C5"/>
    <w:rsid w:val="00946CA9"/>
    <w:rsid w:val="009552FF"/>
    <w:rsid w:val="00A17063"/>
    <w:rsid w:val="00B45B5B"/>
    <w:rsid w:val="00BC622D"/>
    <w:rsid w:val="00C937D4"/>
    <w:rsid w:val="00D911A7"/>
    <w:rsid w:val="00E94FF6"/>
    <w:rsid w:val="00EB7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BF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Style">
    <w:name w:val="Paragraph Style"/>
    <w:rsid w:val="00B45B5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B45B5B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Right">
    <w:name w:val="Right"/>
    <w:uiPriority w:val="99"/>
    <w:rsid w:val="00B45B5B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B45B5B"/>
    <w:rPr>
      <w:sz w:val="20"/>
      <w:szCs w:val="20"/>
    </w:rPr>
  </w:style>
  <w:style w:type="character" w:customStyle="1" w:styleId="Heading">
    <w:name w:val="Heading"/>
    <w:uiPriority w:val="99"/>
    <w:rsid w:val="00B45B5B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B45B5B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B45B5B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B45B5B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B45B5B"/>
    <w:rPr>
      <w:color w:val="008000"/>
      <w:sz w:val="20"/>
      <w:szCs w:val="20"/>
      <w:u w:val="single"/>
    </w:rPr>
  </w:style>
  <w:style w:type="character" w:customStyle="1" w:styleId="Destaque">
    <w:name w:val="Destaque"/>
    <w:uiPriority w:val="99"/>
    <w:rsid w:val="00B45B5B"/>
    <w:rPr>
      <w:rFonts w:ascii="Tahoma" w:hAnsi="Tahoma" w:cs="Tahoma"/>
      <w:shd w:val="clear" w:color="auto" w:fill="FFFF00"/>
    </w:rPr>
  </w:style>
  <w:style w:type="character" w:customStyle="1" w:styleId="FontStyle">
    <w:name w:val="Font Style"/>
    <w:uiPriority w:val="99"/>
    <w:rsid w:val="00B45B5B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11</Pages>
  <Words>3078</Words>
  <Characters>16627</Characters>
  <Application>Microsoft Office Word</Application>
  <DocSecurity>0</DocSecurity>
  <Lines>138</Lines>
  <Paragraphs>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cp:lastPrinted>2023-03-07T15:10:00Z</cp:lastPrinted>
  <dcterms:created xsi:type="dcterms:W3CDTF">2023-03-07T14:47:00Z</dcterms:created>
  <dcterms:modified xsi:type="dcterms:W3CDTF">2023-03-07T15:10:00Z</dcterms:modified>
</cp:coreProperties>
</file>